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2211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b/>
          <w:bCs/>
          <w:kern w:val="0"/>
          <w:sz w:val="24"/>
          <w:szCs w:val="24"/>
          <w:lang w:eastAsia="hr-HR"/>
          <w14:ligatures w14:val="none"/>
        </w:rPr>
        <w:t>Z   A   P   I   S   N   I   K</w:t>
      </w:r>
    </w:p>
    <w:p w14:paraId="7FCFA4BD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BEFDA33" w14:textId="10F96B76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sa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3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sjednice Školskog odbora Osnovne škole Ljudevita Modeca Križevci održane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ožujka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2026.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godine u prostorijama škole s početkom u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14:30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sati.</w:t>
      </w:r>
    </w:p>
    <w:p w14:paraId="1B92B3F7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18C476E" w14:textId="4D3A6238" w:rsidR="0002264D" w:rsidRPr="003348F9" w:rsidRDefault="0002264D" w:rsidP="003348F9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Sjednici su prisustvovali sljedeći članovi Školskog odbora: Tihomir </w:t>
      </w:r>
      <w:proofErr w:type="spellStart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Pleša</w:t>
      </w:r>
      <w:proofErr w:type="spellEnd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Zvonimir Marković,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Irena Horvat,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Marina Vidović </w:t>
      </w:r>
      <w:proofErr w:type="spellStart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Krušić</w:t>
      </w:r>
      <w:proofErr w:type="spellEnd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,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Ivana Pukec</w:t>
      </w:r>
      <w:r w:rsidR="0074037C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3348F9">
        <w:rPr>
          <w:rFonts w:ascii="Arial" w:hAnsi="Arial" w:cs="Arial"/>
          <w:sz w:val="24"/>
          <w:szCs w:val="24"/>
        </w:rPr>
        <w:t>Magdalena Vrabec Franjo.</w:t>
      </w:r>
      <w:r w:rsidR="0074037C">
        <w:rPr>
          <w:rFonts w:ascii="Arial" w:hAnsi="Arial" w:cs="Arial"/>
          <w:sz w:val="24"/>
          <w:szCs w:val="24"/>
        </w:rPr>
        <w:t xml:space="preserve"> Ispričala se </w:t>
      </w:r>
      <w:r w:rsidR="0074037C" w:rsidRPr="0074037C">
        <w:rPr>
          <w:rFonts w:ascii="Arial" w:hAnsi="Arial" w:cs="Arial"/>
          <w:sz w:val="24"/>
          <w:szCs w:val="24"/>
        </w:rPr>
        <w:t xml:space="preserve">Sonja Anđelković </w:t>
      </w:r>
      <w:proofErr w:type="spellStart"/>
      <w:r w:rsidR="0074037C" w:rsidRPr="0074037C">
        <w:rPr>
          <w:rFonts w:ascii="Arial" w:hAnsi="Arial" w:cs="Arial"/>
          <w:sz w:val="24"/>
          <w:szCs w:val="24"/>
        </w:rPr>
        <w:t>Bukal</w:t>
      </w:r>
      <w:proofErr w:type="spellEnd"/>
      <w:r w:rsidR="0074037C">
        <w:rPr>
          <w:rFonts w:ascii="Arial" w:hAnsi="Arial" w:cs="Arial"/>
          <w:sz w:val="24"/>
          <w:szCs w:val="24"/>
        </w:rPr>
        <w:t>.</w:t>
      </w:r>
    </w:p>
    <w:p w14:paraId="5D9D272B" w14:textId="17D1764E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 Sjednici je prisustvovao ravnatelj škole Tomislav Bogdanović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, voditeljica računovodstva škole Andreja Jandroković,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tajnica Nada Kos kao zapisničarka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te gradonačelnik Grada Križevaca Tomislav </w:t>
      </w:r>
      <w:proofErr w:type="spellStart"/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Katanović</w:t>
      </w:r>
      <w:proofErr w:type="spellEnd"/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</w:p>
    <w:p w14:paraId="70F47F26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Školskog odbora otvara sjednicu, pozdravlja prisutne te utvrđuje da postoji kvorum za donošenje pravovaljanih odluka.</w:t>
      </w:r>
    </w:p>
    <w:p w14:paraId="6EBECF89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            Predsjednik predlaže na razmatranje i prihvaćanje dnevni red:</w:t>
      </w:r>
    </w:p>
    <w:p w14:paraId="292CA8FE" w14:textId="77777777" w:rsidR="0002264D" w:rsidRPr="00B70915" w:rsidRDefault="0002264D" w:rsidP="0002264D">
      <w:pPr>
        <w:tabs>
          <w:tab w:val="left" w:pos="105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15BD33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AC3C97E" w14:textId="77777777" w:rsidR="0002264D" w:rsidRPr="00B70915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b/>
          <w:kern w:val="0"/>
          <w:sz w:val="24"/>
          <w:szCs w:val="20"/>
          <w:lang w:val="es-MX" w:eastAsia="hr-HR"/>
          <w14:ligatures w14:val="none"/>
        </w:rPr>
        <w:t>D N E V N I   R E D:</w:t>
      </w:r>
    </w:p>
    <w:p w14:paraId="3415A3B1" w14:textId="77777777" w:rsidR="0002264D" w:rsidRPr="0022640E" w:rsidRDefault="0002264D" w:rsidP="0002264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0"/>
          <w:sz w:val="24"/>
          <w:szCs w:val="24"/>
          <w:lang w:val="es-MX" w:eastAsia="hr-HR"/>
          <w14:ligatures w14:val="none"/>
        </w:rPr>
      </w:pPr>
    </w:p>
    <w:p w14:paraId="3EF76865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Prihvaćanje Zapisnika sa 12. sjednice Školskog odbora</w:t>
      </w:r>
    </w:p>
    <w:p w14:paraId="346CC714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Razmatranje i donošenje Odluke o prihvaćanju Financijskih izvještaja za 2025. godinu</w:t>
      </w:r>
    </w:p>
    <w:p w14:paraId="4C1E22AE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Razmatranje i prihvaćanje Izvješća o izvršenju Financijskog plana za razdoblje 1.1. do 31.12.2025. godine</w:t>
      </w:r>
    </w:p>
    <w:p w14:paraId="3B2553F0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Razmatranje i donošenje prijedloga godišnjeg Izvještaja o izvršenju Financijskog plana za 2025. godinu</w:t>
      </w:r>
    </w:p>
    <w:p w14:paraId="2211F927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Razmatranje i donošenje Odluke o otpisu knjižnične građe</w:t>
      </w:r>
    </w:p>
    <w:p w14:paraId="26901447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Razmatranje i donošenje I. Izmjena i dopuna Plana nabave za 2026. godinu</w:t>
      </w:r>
    </w:p>
    <w:p w14:paraId="0066A9BC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Očitovanje na zahtjev ravnatelja za prethodnu suglasnost za zasnivanje radnog odnosa – operativni djelatnik za sigurnost i civilnu zaštitu, neodređeno puno radno vrijeme, 1 izvršitelj/ica, po provedenom natječaju</w:t>
      </w:r>
    </w:p>
    <w:p w14:paraId="7D8A3EC6" w14:textId="77777777" w:rsidR="0074037C" w:rsidRPr="0074037C" w:rsidRDefault="0074037C" w:rsidP="007403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Pitanja, informacije, prijedlozi.</w:t>
      </w:r>
    </w:p>
    <w:p w14:paraId="3B973BF3" w14:textId="77777777" w:rsidR="0074037C" w:rsidRPr="0074037C" w:rsidRDefault="0074037C" w:rsidP="007403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74037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2F4D807" w14:textId="77777777" w:rsidR="003348F9" w:rsidRPr="003348F9" w:rsidRDefault="003348F9" w:rsidP="003348F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3348F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7EA9B3" w14:textId="77777777" w:rsidR="0002264D" w:rsidRPr="003348F9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411DA1" w14:textId="77777777" w:rsidR="0002264D" w:rsidRPr="003348F9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91A8F05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Članovi Školskog odbora jednoglasno su prihvatili predloženi dnevni red te prešli na rad po istom.                           </w:t>
      </w:r>
    </w:p>
    <w:p w14:paraId="2AED6B17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13214A3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1.</w:t>
      </w:r>
    </w:p>
    <w:p w14:paraId="294EB5C4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B9FE01E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 Školskog odbora izvijestio je članove da su Zapisnik primili elektroničkom poštom zajedno s pozivom na sjednicu.</w:t>
      </w:r>
    </w:p>
    <w:p w14:paraId="4F65B66A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Otvorio je raspravu.</w:t>
      </w:r>
    </w:p>
    <w:p w14:paraId="0C13E058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Budući nije bilo prijedloga ni primjedbi članovi Školskog odbora </w:t>
      </w:r>
      <w:bookmarkStart w:id="0" w:name="_Hlk194662984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jednoglasno</w:t>
      </w:r>
      <w:bookmarkEnd w:id="0"/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su donijeli sljedeću </w:t>
      </w:r>
    </w:p>
    <w:p w14:paraId="2E7188AF" w14:textId="77777777" w:rsidR="003348F9" w:rsidRDefault="003348F9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7EDCFA5" w14:textId="77777777" w:rsidR="006164E0" w:rsidRDefault="006164E0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9F9A3A4" w14:textId="77777777" w:rsidR="006164E0" w:rsidRDefault="006164E0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1924FA8" w14:textId="0943D2C6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lastRenderedPageBreak/>
        <w:t>O D L U K U</w:t>
      </w:r>
    </w:p>
    <w:p w14:paraId="1506C902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05A17A3" w14:textId="6D936534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PRIHVAĆA se Zapisnik sa </w:t>
      </w:r>
      <w:r w:rsidR="003348F9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11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sjednice Školskog odbora. </w:t>
      </w:r>
    </w:p>
    <w:p w14:paraId="5B498DBF" w14:textId="77777777" w:rsidR="0002264D" w:rsidRPr="00B70915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FCFC7CE" w14:textId="77777777" w:rsidR="0002264D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131077F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2.</w:t>
      </w:r>
    </w:p>
    <w:p w14:paraId="60F96EEC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D1A7C55" w14:textId="6562BC6A" w:rsidR="003773DA" w:rsidRP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zamolio je ravnatelja za pojašnjenje 2. točke dnevnog reda. Ravnatelj je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izvijestio kako </w:t>
      </w:r>
      <w:r w:rsid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su svi radni materijali članovima Školskog odbora dostavljeni elektronskim putem te da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će za obrazloženje i pojašnjenje točke 2., 3. i 4. dnevnog reda izvijestiti voditeljica računovodstva škole. Voditeljica računovodstva škole je izvijestila i obrazložila </w:t>
      </w: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Financijske izvještaje za 202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5</w:t>
      </w: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. godinu. Nakon obrazloženja predsjednik Školskog odbora otvorio je raspravu. </w:t>
      </w:r>
    </w:p>
    <w:p w14:paraId="3C208B6A" w14:textId="77777777" w:rsid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nije bilo pitanja ni primjedbi članovi Školskog odbora jednoglasno su donijeli</w:t>
      </w:r>
    </w:p>
    <w:p w14:paraId="0537DAD0" w14:textId="77777777" w:rsid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64AA948" w14:textId="77777777" w:rsidR="003773DA" w:rsidRPr="003773DA" w:rsidRDefault="003773DA" w:rsidP="003773DA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194CF5E4" w14:textId="56FD4203" w:rsidR="003773DA" w:rsidRPr="003773DA" w:rsidRDefault="003773DA" w:rsidP="006164E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3773DA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o prihvaćanju </w:t>
      </w:r>
      <w:proofErr w:type="spellStart"/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Financijskih</w:t>
      </w:r>
      <w:proofErr w:type="spellEnd"/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</w:t>
      </w:r>
      <w:proofErr w:type="spellStart"/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izvještaja</w:t>
      </w:r>
      <w:proofErr w:type="spellEnd"/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 za 202</w:t>
      </w:r>
      <w:r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6</w:t>
      </w:r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 xml:space="preserve">. </w:t>
      </w:r>
      <w:proofErr w:type="spellStart"/>
      <w:r w:rsidRPr="003773DA">
        <w:rPr>
          <w:rFonts w:ascii="Arial" w:eastAsia="Times New Roman" w:hAnsi="Arial" w:cs="Arial"/>
          <w:kern w:val="0"/>
          <w:sz w:val="24"/>
          <w:szCs w:val="24"/>
          <w:lang w:val="en-GB" w:eastAsia="hr-HR"/>
          <w14:ligatures w14:val="none"/>
        </w:rPr>
        <w:t>godinu</w:t>
      </w:r>
      <w:proofErr w:type="spellEnd"/>
    </w:p>
    <w:p w14:paraId="770A0821" w14:textId="77777777" w:rsidR="003773DA" w:rsidRPr="003773DA" w:rsidRDefault="003773DA" w:rsidP="006164E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79146BC" w14:textId="77777777" w:rsidR="003773DA" w:rsidRPr="003773DA" w:rsidRDefault="003773DA" w:rsidP="003773D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7FDD1C0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3.</w:t>
      </w:r>
    </w:p>
    <w:p w14:paraId="5F64BC65" w14:textId="77777777" w:rsidR="0002264D" w:rsidRPr="00B70915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D582661" w14:textId="3F22D2B7" w:rsidR="00C21F6B" w:rsidRPr="003773DA" w:rsidRDefault="0002264D" w:rsidP="00C21F6B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daje riječ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dao je riječ ravnatelju </w:t>
      </w:r>
      <w:r w:rsid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tj.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voditeljici računovodstva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.</w:t>
      </w:r>
      <w:r w:rsid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Voditeljica računovodstva </w:t>
      </w:r>
      <w:r w:rsidR="00C21F6B"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je izvijestila i obrazložila</w:t>
      </w:r>
      <w:r w:rsidR="00C21F6B" w:rsidRPr="00C21F6B">
        <w:rPr>
          <w:rFonts w:ascii="Arial Narrow" w:hAnsi="Arial Narrow" w:cs="Arial"/>
          <w:sz w:val="28"/>
          <w:szCs w:val="28"/>
          <w:lang w:val="es-MX"/>
        </w:rPr>
        <w:t xml:space="preserve"> </w:t>
      </w:r>
      <w:r w:rsidR="00C21F6B"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Izvješća o izvršenju Financijskog plana za razdoblje 1.1. do 31.12.2025. godine</w:t>
      </w:r>
      <w:r w:rsid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.</w:t>
      </w:r>
      <w:r w:rsidR="00C21F6B"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C21F6B" w:rsidRPr="003773DA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Nakon obrazloženja predsjednik Školskog odbora otvorio je raspravu. </w:t>
      </w:r>
    </w:p>
    <w:p w14:paraId="09C50CAA" w14:textId="77777777" w:rsidR="00C21F6B" w:rsidRPr="00C21F6B" w:rsidRDefault="00C21F6B" w:rsidP="00C21F6B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Kako nije bilo pitanja ni primjedbi članovi Školskog odbora jednoglasno su donijeli</w:t>
      </w:r>
    </w:p>
    <w:p w14:paraId="369C5305" w14:textId="67839CCA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A089305" w14:textId="77777777" w:rsidR="0002264D" w:rsidRPr="00B70915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5FD13B1" w14:textId="77777777" w:rsidR="0002264D" w:rsidRDefault="0002264D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53A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5E27BD15" w14:textId="77777777" w:rsidR="00CC43BE" w:rsidRDefault="00CC43BE" w:rsidP="000226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3F80176B" w14:textId="4ECCE1A4" w:rsidR="00C21F6B" w:rsidRPr="00D553AF" w:rsidRDefault="00C21F6B" w:rsidP="006164E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o 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prihvaćanje Izvješća o izvršenju Financijskog plana za razdoblje 1.1. do 31.12.2025. godine</w:t>
      </w:r>
    </w:p>
    <w:p w14:paraId="28E91DDB" w14:textId="77777777" w:rsidR="0002264D" w:rsidRPr="00D553AF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BBB1F95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Točka 4.</w:t>
      </w:r>
    </w:p>
    <w:p w14:paraId="74B752C5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F0C347F" w14:textId="6F0A29BF" w:rsidR="0002264D" w:rsidRPr="00C21F6B" w:rsidRDefault="00C21F6B" w:rsidP="00C21F6B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 Školskog odbora daje riječ dao je riječ ravnatelju tj. voditeljici računovodstva. Voditeljica računovodstva je izvijestila i obrazložila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donošenje prijedloga godišnjeg Izvještaja o izvršenju Financijskog plana za 2025.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g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odinu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.</w:t>
      </w:r>
    </w:p>
    <w:p w14:paraId="3CB31BBF" w14:textId="36C330A4" w:rsidR="00151F1E" w:rsidRPr="00B70915" w:rsidRDefault="00C21F6B" w:rsidP="00151F1E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Nakon razmatranja 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prijedloga godišnjeg Izvještaja o izvršenju Financijskog plana za 2025.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g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odinu</w:t>
      </w:r>
      <w:r w:rsidRPr="00C21F6B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  <w:r w:rsidR="00151F1E"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otvorio je raspravu. </w:t>
      </w:r>
    </w:p>
    <w:p w14:paraId="3E3C3A11" w14:textId="77777777" w:rsidR="00151F1E" w:rsidRDefault="00151F1E" w:rsidP="00151F1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Kako nije bilo pitanja ni primjedbi članovi Školskog odbora jednoglasno su donijeli  </w:t>
      </w:r>
    </w:p>
    <w:p w14:paraId="278C6330" w14:textId="77777777" w:rsidR="00151F1E" w:rsidRPr="00B70915" w:rsidRDefault="00151F1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FC5E714" w14:textId="77777777" w:rsidR="00151F1E" w:rsidRDefault="00151F1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53A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6F41372C" w14:textId="77777777" w:rsidR="00CC43BE" w:rsidRDefault="00CC43BE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0C237212" w14:textId="3C14252B" w:rsidR="00C21F6B" w:rsidRPr="00C21F6B" w:rsidRDefault="00C21F6B" w:rsidP="006164E0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o </w:t>
      </w:r>
      <w:r w:rsidRPr="00C21F6B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donošenje prijedloga godišnjeg Izvještaja o izvršenju Financijskog plana za 2025. godinu</w:t>
      </w:r>
    </w:p>
    <w:p w14:paraId="7F2CCEB3" w14:textId="77777777" w:rsidR="00C21F6B" w:rsidRPr="00D553AF" w:rsidRDefault="00C21F6B" w:rsidP="00CC43B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763EBE68" w14:textId="77777777" w:rsidR="00151F1E" w:rsidRPr="00D553AF" w:rsidRDefault="00151F1E" w:rsidP="00151F1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C4DC813" w14:textId="6826297A" w:rsidR="0002264D" w:rsidRDefault="0002264D" w:rsidP="00151F1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</w:t>
      </w:r>
    </w:p>
    <w:p w14:paraId="19C94FA2" w14:textId="77777777" w:rsidR="00CC43BE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</w:t>
      </w:r>
    </w:p>
    <w:p w14:paraId="483670F3" w14:textId="77777777" w:rsidR="00CC43BE" w:rsidRDefault="00CC43BE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3F0719DF" w14:textId="77777777" w:rsidR="00CC43BE" w:rsidRDefault="00CC43BE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7F0173D7" w14:textId="55592A92" w:rsidR="0002264D" w:rsidRPr="0022640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ind w:left="1485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</w:t>
      </w:r>
      <w:r w:rsidR="0002264D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Točka 5.</w:t>
      </w:r>
    </w:p>
    <w:p w14:paraId="75C5F185" w14:textId="77777777" w:rsidR="0002264D" w:rsidRDefault="0002264D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16635DED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zamolio je ravnatelja škole za  uvodno obrazloženje točke dnevnog reda budući su materijali dostavljeni elektroničkom poštom. </w:t>
      </w:r>
    </w:p>
    <w:p w14:paraId="7D1710E8" w14:textId="3BD95702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Ravnatelj škole izvijestio je članove Školskog odbora da je imenovano Povjerenstvo za otpis fonda školske knjižnice. Predloženi su otpisi dotrajalih i uništenih knjiga u vrijednosti </w:t>
      </w: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2911,45</w:t>
      </w: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EUR-a.</w:t>
      </w:r>
    </w:p>
    <w:p w14:paraId="78F07CE1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A313205" w14:textId="0E1FA0F5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 Školskog odbora otvorio je raspravu.</w:t>
      </w:r>
    </w:p>
    <w:p w14:paraId="5C58D4BD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Kako nije bilo pitanja ni prijedloga članovi Školskog odbora jednoglasno su donijeli </w:t>
      </w:r>
    </w:p>
    <w:p w14:paraId="1033BC1E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BC472FD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2A7C0E35" w14:textId="2B9FF679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L U K U</w:t>
      </w:r>
    </w:p>
    <w:p w14:paraId="7439C6DD" w14:textId="77777777" w:rsidR="00CC43BE" w:rsidRPr="00CC43BE" w:rsidRDefault="00CC43BE" w:rsidP="00CC43B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678F14A7" w14:textId="1BEBC05F" w:rsidR="00CC43BE" w:rsidRPr="00CC43BE" w:rsidRDefault="00CC43BE" w:rsidP="006164E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PRIHVAĆA se prijedlog Povjerenstva za otpis knjižnične građe u školskoj knjižnici. Za provedbu Odluke o otpisu zadužuje i stručni suradnik – knjižničar i voditelj računovodstva.</w:t>
      </w:r>
    </w:p>
    <w:p w14:paraId="686BFA47" w14:textId="778154C6" w:rsidR="0002264D" w:rsidRDefault="0002264D" w:rsidP="00151F1E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116D5987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2B103A74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Točka 6.</w:t>
      </w:r>
    </w:p>
    <w:p w14:paraId="289F46A3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0165B489" w14:textId="77777777" w:rsidR="0002264D" w:rsidRPr="009831FE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831FE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Pod točkom </w:t>
      </w:r>
      <w:r w:rsidRPr="009831F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6. predsjednik Školskog odbora daje riječ ravnatelju.</w:t>
      </w:r>
    </w:p>
    <w:p w14:paraId="02005086" w14:textId="77777777" w:rsidR="00135F90" w:rsidRDefault="0002264D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9831F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Ravnatelj je </w:t>
      </w:r>
      <w:r w:rsidR="000C5E83" w:rsidRPr="009831F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iznio članovima Školskog odbora </w:t>
      </w:r>
      <w:r w:rsid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da se</w:t>
      </w:r>
      <w:r w:rsidR="00CC43BE" w:rsidRP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I. Izmjena i dopuna Plana nabave za 2026. godinu</w:t>
      </w:r>
      <w:r w:rsidR="00CC43BE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vežu za postupak jednostavne nabave namirnica za školsku kuhinju.</w:t>
      </w:r>
      <w:r w:rsid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 Ravnatelj je obrazložio da se izmjene odnose na procijenjene vrijednosti:</w:t>
      </w:r>
    </w:p>
    <w:p w14:paraId="1E464B00" w14:textId="611DE258" w:rsidR="00135F90" w:rsidRPr="00135F90" w:rsidRDefault="00135F90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</w:t>
      </w:r>
      <w:r w:rsidRP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za predmet nabave: „voće svježe“, redni broj 1., 1/2026 procijenjena vrijednost nabave bez PDV-a mijenja se i umjesto „9.000,00“ glasi „7.000,00“</w:t>
      </w:r>
    </w:p>
    <w:p w14:paraId="09B7FE65" w14:textId="5281369E" w:rsidR="00135F90" w:rsidRPr="00135F90" w:rsidRDefault="00135F90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-za predmet nabave: „meso i mesne prerađevine“ redni broj 2., 2/2026 procijenjena vrijednost nabave bez PDV-a mijenja se i umjesto „26.300,00“ glasi „26.200,00“</w:t>
      </w:r>
    </w:p>
    <w:p w14:paraId="72A70F6D" w14:textId="4219246A" w:rsidR="00135F90" w:rsidRPr="00135F90" w:rsidRDefault="00135F90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-za predmet nabave: „mlijeko i mliječni proizvodi“, redni broj 3., 3/2026 procijenjena vrijednost nabave bez PDV-a mijenja se i umjesto „6.900,00“ glasi „7.300,00“</w:t>
      </w:r>
    </w:p>
    <w:p w14:paraId="0E07C548" w14:textId="5996C841" w:rsidR="00135F90" w:rsidRPr="00135F90" w:rsidRDefault="00135F90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-za predmet nabave: “kruh i krušni proizvodi“, redni broj 4,. 4/2026 procijenjena vrijednost nabave bez PDV-a mijenja se i umjesto „21.000,00“ glasi „24.000,00“</w:t>
      </w:r>
    </w:p>
    <w:p w14:paraId="5B281839" w14:textId="088D45FA" w:rsidR="00135F90" w:rsidRPr="00135F90" w:rsidRDefault="00135F90" w:rsidP="00135F9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135F90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-za predmet nabave: “ostale namirnice za potrebe školske kuhinje“, redni broj 5., 5/2026 procijenjena vrijednost nabave bez PDV-a mijenja se i umjesto „26.200,00“ glasi „16.200,00“</w:t>
      </w:r>
    </w:p>
    <w:p w14:paraId="5CE025A2" w14:textId="77777777" w:rsidR="0002264D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1E108EEC" w14:textId="77777777" w:rsidR="0002264D" w:rsidRPr="00B70915" w:rsidRDefault="0002264D" w:rsidP="0002264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Predsjednik Školskog odbora otvorio je raspravu. </w:t>
      </w:r>
    </w:p>
    <w:p w14:paraId="7C47A9C1" w14:textId="32A0B615" w:rsidR="0002264D" w:rsidRDefault="0002264D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 xml:space="preserve">Kako nije bilo pitanja ni primjedbi članovi Školskog odbora jednoglasno su donijeli  </w:t>
      </w:r>
    </w:p>
    <w:p w14:paraId="5A7617EC" w14:textId="7F809FD5" w:rsidR="009831FE" w:rsidRDefault="009831FE" w:rsidP="0002264D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5AA06FE9" w14:textId="77777777" w:rsidR="009831FE" w:rsidRDefault="009831FE" w:rsidP="009831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  <w:r w:rsidRPr="00D553AF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O D  L  U  K  U</w:t>
      </w:r>
    </w:p>
    <w:p w14:paraId="4863E442" w14:textId="77777777" w:rsidR="00135F90" w:rsidRPr="00D553AF" w:rsidRDefault="00135F90" w:rsidP="009831FE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</w:pPr>
    </w:p>
    <w:p w14:paraId="467DC1C5" w14:textId="6727C9B2" w:rsidR="0002264D" w:rsidRDefault="00135F90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O </w:t>
      </w:r>
      <w:r w:rsidR="009831FE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PRIHVAĆA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NJU</w:t>
      </w:r>
      <w:r w:rsidRPr="00135F9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I. Izmjen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a</w:t>
      </w:r>
      <w:r w:rsidRPr="00135F9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i dopun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a</w:t>
      </w:r>
      <w:r w:rsidRPr="00135F9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Plana nabave za 2025. godinu kako su predložene.</w:t>
      </w:r>
    </w:p>
    <w:p w14:paraId="617F8638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                                                         Točka 7.</w:t>
      </w:r>
    </w:p>
    <w:p w14:paraId="744D0282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796C5A45" w14:textId="3FC60744" w:rsidR="00E15855" w:rsidRPr="00E15855" w:rsidRDefault="0002264D" w:rsidP="00E1585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Pod točkom 7. predsjednik daje riječ ravantelju. Ravnatelj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Ravnatelj je upoznao članove Školskog odbora kako je proveden natječaj za zapošljavanje na radnom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lastRenderedPageBreak/>
        <w:t xml:space="preserve">mjestu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operativni djelatnik/operativna djelatnica za sigurnost i civilnu zaštitu, 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neo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dređeno puno radno vrijeme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,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40 sati ukupnog tjednog radnog vremena. 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Mjesto rada je matična škola – 1 izvršitelj.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Ravnatelj je pojasnio kako je škola dobila suglasnost Ministarstva za zapošljavanje dva radnika na radnom mjestu operativni djelatnik/operativna djelatnica za sigurnost i civilnu zaštitu, jednog na neodređeno vrijeme, a jednog na određeno vrijeme.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Do sada je po provedenim natječajima bilo zaposleno dvije radnice, jedna na neodređeno i jedna na određeno radno vrijeme. Međutim, radnica koja je bila zaposlena na puno radnono vrije</w:t>
      </w:r>
      <w:r w:rsidR="00443D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me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n</w:t>
      </w:r>
      <w:r w:rsidR="00443D16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a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neodređeno je sklopila sporazumni prekid radnog odnosa sa školom pa smo bili dužni ponovno provesti natječaj.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Od d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evetero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prijavljenih kandidata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njih sedmero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ispunjava sve uvjete natječaja</w:t>
      </w:r>
      <w:r w:rsid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. Od tih sedam kandidata koji su pozvani na razgovor, odazvalo se njih </w:t>
      </w:r>
      <w:r w:rsid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četvero. Nakon testiranja i provedenih razgovora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ravnatelj traži prethodnu suglasnost Školskog odbora da se sa </w:t>
      </w:r>
      <w:r w:rsidR="006164E0" w:rsidRP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Dorot</w:t>
      </w:r>
      <w:r w:rsid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ejom</w:t>
      </w:r>
      <w:r w:rsidR="006164E0" w:rsidRP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Miklečić </w:t>
      </w:r>
      <w:r w:rsidR="00E15855"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zasnuje radni odnos.</w:t>
      </w:r>
    </w:p>
    <w:p w14:paraId="4CCFF497" w14:textId="77777777" w:rsidR="00E15855" w:rsidRPr="00E15855" w:rsidRDefault="00E15855" w:rsidP="00E1585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60E71181" w14:textId="77777777" w:rsidR="00E15855" w:rsidRPr="00E15855" w:rsidRDefault="00E15855" w:rsidP="00E1585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Predsjednik Školskog odbora otvorio je raspravu. </w:t>
      </w:r>
    </w:p>
    <w:p w14:paraId="1B977B1A" w14:textId="77777777" w:rsidR="00E15855" w:rsidRPr="00E15855" w:rsidRDefault="00E15855" w:rsidP="00E1585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Kako nije bilo pitanja ni primjedbi članovi Školskog odbora jednoglasno su donijeli  </w:t>
      </w:r>
    </w:p>
    <w:p w14:paraId="1D5A43E1" w14:textId="77777777" w:rsidR="00E15855" w:rsidRPr="00E15855" w:rsidRDefault="00E15855" w:rsidP="00E1585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2AEAC164" w14:textId="77777777" w:rsidR="00E15855" w:rsidRPr="00E15855" w:rsidRDefault="00E15855" w:rsidP="006164E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>O D  L  U  K  U</w:t>
      </w:r>
    </w:p>
    <w:p w14:paraId="0B09EB14" w14:textId="77777777" w:rsidR="00E15855" w:rsidRPr="00E15855" w:rsidRDefault="00E15855" w:rsidP="006164E0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168C1843" w14:textId="1D8D1878" w:rsidR="00E15855" w:rsidRPr="00E15855" w:rsidRDefault="00E15855" w:rsidP="00F7052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DAJE se prethodna suglasnost za sklapanje Ugovora o radu s predloženom kandidatkinjom na radnom mjestu </w:t>
      </w: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operativni djelatnik/operativna djelatnica za sigurnost i civilnu zaštitu, </w:t>
      </w:r>
      <w:r w:rsid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neo</w:t>
      </w:r>
      <w:r w:rsidRPr="00E1585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dređeno puno radno vrijeme, 40 sati ukupnog tjednog radnog vremena.</w:t>
      </w:r>
    </w:p>
    <w:p w14:paraId="4C93F96E" w14:textId="63D4D5AA" w:rsidR="009831FE" w:rsidRDefault="009831FE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6A985D94" w14:textId="77777777" w:rsidR="00407038" w:rsidRDefault="00407038" w:rsidP="0040703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7715B964" w14:textId="17246737" w:rsidR="009831FE" w:rsidRDefault="00407038" w:rsidP="0040703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Točka 8. </w:t>
      </w:r>
    </w:p>
    <w:p w14:paraId="0160F2A6" w14:textId="7F498006" w:rsidR="00407038" w:rsidRDefault="00407038" w:rsidP="00407038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</w:p>
    <w:p w14:paraId="5118FA01" w14:textId="0A11E3C4" w:rsidR="009831FE" w:rsidRDefault="00F70525" w:rsidP="00F7052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 w:rsidRPr="00F705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hr-HR"/>
          <w14:ligatures w14:val="none"/>
        </w:rPr>
        <w:t>Predsjednik Školskog odbora daje riječ ravnatelju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. </w:t>
      </w:r>
      <w:r w:rsidR="006164E0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Ravnatelj škole je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pod točkom </w:t>
      </w:r>
      <w:r w:rsidRPr="00F70525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Pitanja, informacije, prijedlozi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 xml:space="preserve"> dao riječ gradonačerlniku Grada Križevaca Tomislavu Katanoviću, koji se je obratio članovima Školskog odbora i ravnatelju Škole. Gradonačelnik je pozdravio prisutne i izložio svoje viđenje suradnje Grada Križevaca, Škole i Školskog odbora. Istaknuo je važnost surdanje svih dionika kako bi se učenicima s područja grada osigurali što bolji uvijeti osnovnoškolskog obrazovanja, kako u matičnoj tako i u područnim školama. Prisutne je izvijesto o dinamici radova na izgradnji zgrade područnog odjela OŠ Ljudevita Modeca Križevci i dljnjim planovima u ulaganje u obrazovanje.</w:t>
      </w:r>
    </w:p>
    <w:p w14:paraId="05449200" w14:textId="6250E555" w:rsidR="00F70525" w:rsidRDefault="00F70525" w:rsidP="00F70525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es-MX" w:eastAsia="hr-HR"/>
          <w14:ligatures w14:val="none"/>
        </w:rPr>
        <w:t>Nakon obraćanja gradonačelnika prisutnima se dala riječ.</w:t>
      </w:r>
    </w:p>
    <w:p w14:paraId="69C4ECF1" w14:textId="7EA61B26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  <w:r w:rsidRPr="00B70915">
        <w:rPr>
          <w:rFonts w:ascii="Arial" w:hAnsi="Arial" w:cs="Arial"/>
          <w:sz w:val="24"/>
          <w:szCs w:val="24"/>
        </w:rPr>
        <w:t>Kako više nije bilo pitanja</w:t>
      </w:r>
      <w:r>
        <w:rPr>
          <w:rFonts w:ascii="Arial" w:hAnsi="Arial" w:cs="Arial"/>
          <w:sz w:val="24"/>
          <w:szCs w:val="24"/>
        </w:rPr>
        <w:t>, informacija</w:t>
      </w:r>
      <w:r w:rsidRPr="00B70915">
        <w:rPr>
          <w:rFonts w:ascii="Arial" w:hAnsi="Arial" w:cs="Arial"/>
          <w:sz w:val="24"/>
          <w:szCs w:val="24"/>
        </w:rPr>
        <w:t xml:space="preserve"> ni prijedloga 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sjednica je završila u </w:t>
      </w:r>
      <w:r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15:</w:t>
      </w:r>
      <w:r w:rsidR="00F7052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45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 xml:space="preserve"> sati.</w:t>
      </w:r>
    </w:p>
    <w:p w14:paraId="42C2BE2E" w14:textId="77777777" w:rsidR="0002264D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</w:pPr>
    </w:p>
    <w:p w14:paraId="525BCAA5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</w:p>
    <w:p w14:paraId="2679F9C1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Zapisniča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rka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                                      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</w:t>
      </w:r>
      <w:r w:rsidRPr="00B70915">
        <w:rPr>
          <w:rFonts w:ascii="Arial" w:eastAsia="Times New Roman" w:hAnsi="Arial" w:cs="Arial"/>
          <w:kern w:val="0"/>
          <w:sz w:val="24"/>
          <w:szCs w:val="24"/>
          <w:lang w:eastAsia="hr-HR"/>
          <w14:ligatures w14:val="none"/>
        </w:rPr>
        <w:t>Predsjednik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Školskog odbora                                   </w:t>
      </w:r>
    </w:p>
    <w:p w14:paraId="306F247A" w14:textId="77777777" w:rsidR="0002264D" w:rsidRPr="00B70915" w:rsidRDefault="0002264D" w:rsidP="0002264D">
      <w:pPr>
        <w:tabs>
          <w:tab w:val="left" w:pos="75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</w:pP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Nada Kos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                                  </w:t>
      </w:r>
      <w:r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 xml:space="preserve">             </w:t>
      </w:r>
      <w:r w:rsidRPr="00B70915">
        <w:rPr>
          <w:rFonts w:ascii="Arial" w:eastAsia="Times New Roman" w:hAnsi="Arial" w:cs="Arial"/>
          <w:kern w:val="0"/>
          <w:sz w:val="24"/>
          <w:szCs w:val="20"/>
          <w:lang w:val="es-MX" w:eastAsia="hr-HR"/>
          <w14:ligatures w14:val="none"/>
        </w:rPr>
        <w:t>Tihomir Pleša</w:t>
      </w:r>
      <w:r w:rsidRPr="00B70915">
        <w:rPr>
          <w:rFonts w:ascii="Arial" w:eastAsia="Times New Roman" w:hAnsi="Arial" w:cs="Arial"/>
          <w:kern w:val="0"/>
          <w:sz w:val="24"/>
          <w:szCs w:val="24"/>
          <w:lang w:val="es-MX" w:eastAsia="hr-HR"/>
          <w14:ligatures w14:val="none"/>
        </w:rPr>
        <w:t>, mag. prim. obraz.</w:t>
      </w:r>
    </w:p>
    <w:p w14:paraId="32D71B1D" w14:textId="77777777" w:rsidR="0002264D" w:rsidRPr="00B70915" w:rsidRDefault="0002264D" w:rsidP="0002264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3FA918" w14:textId="77777777" w:rsidR="00AC4232" w:rsidRDefault="00AC4232"/>
    <w:sectPr w:rsidR="00AC423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D4B76" w14:textId="77777777" w:rsidR="0088324E" w:rsidRDefault="0088324E">
      <w:pPr>
        <w:spacing w:after="0" w:line="240" w:lineRule="auto"/>
      </w:pPr>
      <w:r>
        <w:separator/>
      </w:r>
    </w:p>
  </w:endnote>
  <w:endnote w:type="continuationSeparator" w:id="0">
    <w:p w14:paraId="5CAC0AE4" w14:textId="77777777" w:rsidR="0088324E" w:rsidRDefault="0088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4699669"/>
      <w:docPartObj>
        <w:docPartGallery w:val="Page Numbers (Bottom of Page)"/>
        <w:docPartUnique/>
      </w:docPartObj>
    </w:sdtPr>
    <w:sdtContent>
      <w:p w14:paraId="5FDF3934" w14:textId="77777777" w:rsidR="00000000" w:rsidRDefault="0040703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25C6E" w14:textId="77777777" w:rsidR="00000000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A34A1" w14:textId="77777777" w:rsidR="0088324E" w:rsidRDefault="0088324E">
      <w:pPr>
        <w:spacing w:after="0" w:line="240" w:lineRule="auto"/>
      </w:pPr>
      <w:r>
        <w:separator/>
      </w:r>
    </w:p>
  </w:footnote>
  <w:footnote w:type="continuationSeparator" w:id="0">
    <w:p w14:paraId="47617BF8" w14:textId="77777777" w:rsidR="0088324E" w:rsidRDefault="0088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08AD"/>
    <w:multiLevelType w:val="hybridMultilevel"/>
    <w:tmpl w:val="BF78CE8C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2C4330C1"/>
    <w:multiLevelType w:val="hybridMultilevel"/>
    <w:tmpl w:val="E8DCECC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35D56048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379D4944"/>
    <w:multiLevelType w:val="hybridMultilevel"/>
    <w:tmpl w:val="1A827430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45BD30D7"/>
    <w:multiLevelType w:val="hybridMultilevel"/>
    <w:tmpl w:val="E7AC3668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 w15:restartNumberingAfterBreak="0">
    <w:nsid w:val="48930525"/>
    <w:multiLevelType w:val="hybridMultilevel"/>
    <w:tmpl w:val="A8962914"/>
    <w:lvl w:ilvl="0" w:tplc="9BC2008C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54EF2B71"/>
    <w:multiLevelType w:val="hybridMultilevel"/>
    <w:tmpl w:val="E8DCECC0"/>
    <w:lvl w:ilvl="0" w:tplc="FFFFFFFF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5" w:hanging="360"/>
      </w:pPr>
    </w:lvl>
    <w:lvl w:ilvl="2" w:tplc="FFFFFFFF" w:tentative="1">
      <w:start w:val="1"/>
      <w:numFmt w:val="lowerRoman"/>
      <w:lvlText w:val="%3."/>
      <w:lvlJc w:val="right"/>
      <w:pPr>
        <w:ind w:left="2925" w:hanging="180"/>
      </w:pPr>
    </w:lvl>
    <w:lvl w:ilvl="3" w:tplc="FFFFFFFF" w:tentative="1">
      <w:start w:val="1"/>
      <w:numFmt w:val="decimal"/>
      <w:lvlText w:val="%4."/>
      <w:lvlJc w:val="left"/>
      <w:pPr>
        <w:ind w:left="3645" w:hanging="360"/>
      </w:pPr>
    </w:lvl>
    <w:lvl w:ilvl="4" w:tplc="FFFFFFFF" w:tentative="1">
      <w:start w:val="1"/>
      <w:numFmt w:val="lowerLetter"/>
      <w:lvlText w:val="%5."/>
      <w:lvlJc w:val="left"/>
      <w:pPr>
        <w:ind w:left="4365" w:hanging="360"/>
      </w:pPr>
    </w:lvl>
    <w:lvl w:ilvl="5" w:tplc="FFFFFFFF" w:tentative="1">
      <w:start w:val="1"/>
      <w:numFmt w:val="lowerRoman"/>
      <w:lvlText w:val="%6."/>
      <w:lvlJc w:val="right"/>
      <w:pPr>
        <w:ind w:left="5085" w:hanging="180"/>
      </w:pPr>
    </w:lvl>
    <w:lvl w:ilvl="6" w:tplc="FFFFFFFF" w:tentative="1">
      <w:start w:val="1"/>
      <w:numFmt w:val="decimal"/>
      <w:lvlText w:val="%7."/>
      <w:lvlJc w:val="left"/>
      <w:pPr>
        <w:ind w:left="5805" w:hanging="360"/>
      </w:pPr>
    </w:lvl>
    <w:lvl w:ilvl="7" w:tplc="FFFFFFFF" w:tentative="1">
      <w:start w:val="1"/>
      <w:numFmt w:val="lowerLetter"/>
      <w:lvlText w:val="%8."/>
      <w:lvlJc w:val="left"/>
      <w:pPr>
        <w:ind w:left="6525" w:hanging="360"/>
      </w:pPr>
    </w:lvl>
    <w:lvl w:ilvl="8" w:tplc="FFFFFFFF" w:tentative="1">
      <w:start w:val="1"/>
      <w:numFmt w:val="lowerRoman"/>
      <w:lvlText w:val="%9."/>
      <w:lvlJc w:val="right"/>
      <w:pPr>
        <w:ind w:left="7245" w:hanging="180"/>
      </w:pPr>
    </w:lvl>
  </w:abstractNum>
  <w:num w:numId="1" w16cid:durableId="2020542433">
    <w:abstractNumId w:val="1"/>
  </w:num>
  <w:num w:numId="2" w16cid:durableId="1230116656">
    <w:abstractNumId w:val="5"/>
  </w:num>
  <w:num w:numId="3" w16cid:durableId="1808664719">
    <w:abstractNumId w:val="3"/>
  </w:num>
  <w:num w:numId="4" w16cid:durableId="1434398550">
    <w:abstractNumId w:val="4"/>
  </w:num>
  <w:num w:numId="5" w16cid:durableId="1622608672">
    <w:abstractNumId w:val="0"/>
  </w:num>
  <w:num w:numId="6" w16cid:durableId="956450693">
    <w:abstractNumId w:val="6"/>
  </w:num>
  <w:num w:numId="7" w16cid:durableId="172945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4D"/>
    <w:rsid w:val="0002264D"/>
    <w:rsid w:val="000C5E83"/>
    <w:rsid w:val="00135F90"/>
    <w:rsid w:val="00151F1E"/>
    <w:rsid w:val="003348F9"/>
    <w:rsid w:val="003773DA"/>
    <w:rsid w:val="00407038"/>
    <w:rsid w:val="00443D16"/>
    <w:rsid w:val="00486243"/>
    <w:rsid w:val="006164E0"/>
    <w:rsid w:val="007274D0"/>
    <w:rsid w:val="0074037C"/>
    <w:rsid w:val="007B1E31"/>
    <w:rsid w:val="0088324E"/>
    <w:rsid w:val="009831FE"/>
    <w:rsid w:val="009E3F45"/>
    <w:rsid w:val="00AC4232"/>
    <w:rsid w:val="00C21F6B"/>
    <w:rsid w:val="00CC43BE"/>
    <w:rsid w:val="00E15855"/>
    <w:rsid w:val="00F7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E0BB5"/>
  <w15:chartTrackingRefBased/>
  <w15:docId w15:val="{9DF6EBF5-60C7-483C-A54D-D7B3093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4D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2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Kos</dc:creator>
  <cp:keywords/>
  <dc:description/>
  <cp:lastModifiedBy>Tomislav Bogdanović</cp:lastModifiedBy>
  <cp:revision>2</cp:revision>
  <dcterms:created xsi:type="dcterms:W3CDTF">2026-04-30T07:41:00Z</dcterms:created>
  <dcterms:modified xsi:type="dcterms:W3CDTF">2026-04-30T07:41:00Z</dcterms:modified>
</cp:coreProperties>
</file>